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69FA7" w14:textId="77777777" w:rsidR="00D1065F" w:rsidRDefault="00454A2E" w:rsidP="00760574">
      <w:pPr>
        <w:spacing w:after="0"/>
        <w:rPr>
          <w:rFonts w:ascii="Arial" w:hAnsi="Arial" w:cs="Arial"/>
        </w:rPr>
      </w:pPr>
      <w:r>
        <w:rPr>
          <w:rFonts w:ascii="Arial" w:hAnsi="Arial" w:cs="Arial"/>
          <w:sz w:val="28"/>
          <w:szCs w:val="28"/>
        </w:rPr>
        <w:t xml:space="preserve">         </w:t>
      </w:r>
      <w:r w:rsidR="00515957">
        <w:rPr>
          <w:rFonts w:ascii="Arial" w:hAnsi="Arial" w:cs="Arial"/>
          <w:sz w:val="28"/>
          <w:szCs w:val="28"/>
        </w:rPr>
        <w:t>Twelf</w:t>
      </w:r>
      <w:r w:rsidR="00E62C4E">
        <w:rPr>
          <w:rFonts w:ascii="Arial" w:hAnsi="Arial" w:cs="Arial"/>
          <w:sz w:val="28"/>
          <w:szCs w:val="28"/>
        </w:rPr>
        <w:t>th Sunday in Ordinary Time</w:t>
      </w:r>
    </w:p>
    <w:tbl>
      <w:tblPr>
        <w:tblStyle w:val="TableGrid"/>
        <w:tblW w:w="10901"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4781"/>
      </w:tblGrid>
      <w:tr w:rsidR="00ED1697" w14:paraId="6BF3011F" w14:textId="77777777" w:rsidTr="00AC752A">
        <w:trPr>
          <w:trHeight w:val="3519"/>
        </w:trPr>
        <w:tc>
          <w:tcPr>
            <w:tcW w:w="6120" w:type="dxa"/>
          </w:tcPr>
          <w:p w14:paraId="6BB5CB49" w14:textId="3034E0BF" w:rsidR="00515957" w:rsidRDefault="00454A2E" w:rsidP="00AC752A">
            <w:r>
              <w:rPr>
                <w:rFonts w:ascii="Arial" w:hAnsi="Arial" w:cs="Arial"/>
              </w:rPr>
              <w:t xml:space="preserve">        </w:t>
            </w:r>
            <w:r w:rsidR="00760574">
              <w:rPr>
                <w:rFonts w:ascii="Arial" w:hAnsi="Arial" w:cs="Arial"/>
              </w:rPr>
              <w:t xml:space="preserve">    </w:t>
            </w:r>
            <w:r>
              <w:rPr>
                <w:rFonts w:ascii="Arial" w:hAnsi="Arial" w:cs="Arial"/>
              </w:rPr>
              <w:t xml:space="preserve">        </w:t>
            </w:r>
            <w:r w:rsidR="00515957">
              <w:rPr>
                <w:rFonts w:ascii="Arial" w:hAnsi="Arial" w:cs="Arial"/>
              </w:rPr>
              <w:t xml:space="preserve">             </w:t>
            </w:r>
            <w:r>
              <w:rPr>
                <w:rFonts w:ascii="Arial" w:hAnsi="Arial" w:cs="Arial"/>
              </w:rPr>
              <w:t xml:space="preserve"> </w:t>
            </w:r>
            <w:hyperlink r:id="rId5" w:tgtFrame="_blank" w:history="1">
              <w:r w:rsidRPr="0076472A">
                <w:rPr>
                  <w:rStyle w:val="Hyperlink"/>
                  <w:rFonts w:ascii="Arial" w:hAnsi="Arial" w:cs="Arial"/>
                </w:rPr>
                <w:t xml:space="preserve">  </w:t>
              </w:r>
              <w:r w:rsidRPr="0076472A">
                <w:rPr>
                  <w:rStyle w:val="Hyperlink"/>
                </w:rPr>
                <w:t>Reading I: Job 38:1, 8-11</w:t>
              </w:r>
            </w:hyperlink>
          </w:p>
          <w:p w14:paraId="3844944D" w14:textId="7D59DA94" w:rsidR="00515957" w:rsidRPr="0076472A" w:rsidRDefault="0076472A" w:rsidP="006E4C9E">
            <w:pPr>
              <w:jc w:val="center"/>
              <w:rPr>
                <w:rStyle w:val="Hyperlink"/>
              </w:rPr>
            </w:pPr>
            <w:r>
              <w:fldChar w:fldCharType="begin"/>
            </w:r>
            <w:r>
              <w:instrText>HYPERLINK "https://bible.usccb.org/bible/readings/062324.cfm" \t "_blank"</w:instrText>
            </w:r>
            <w:r>
              <w:fldChar w:fldCharType="separate"/>
            </w:r>
            <w:r w:rsidR="00454A2E" w:rsidRPr="0076472A">
              <w:rPr>
                <w:rStyle w:val="Hyperlink"/>
              </w:rPr>
              <w:t>Responsorial Psalm: 107:23-24, 25-26, 28-29, 30-31</w:t>
            </w:r>
          </w:p>
          <w:p w14:paraId="39FA0D4A" w14:textId="5CD80FF7" w:rsidR="00515957" w:rsidRPr="0076472A" w:rsidRDefault="0076472A" w:rsidP="006E4C9E">
            <w:pPr>
              <w:jc w:val="center"/>
              <w:rPr>
                <w:rStyle w:val="Hyperlink"/>
              </w:rPr>
            </w:pPr>
            <w:r>
              <w:fldChar w:fldCharType="end"/>
            </w:r>
            <w:r>
              <w:fldChar w:fldCharType="begin"/>
            </w:r>
            <w:r>
              <w:instrText>HYPERLINK "https://bible.usccb.org/bible/readings/062324.cfm" \t "_blank"</w:instrText>
            </w:r>
            <w:r>
              <w:fldChar w:fldCharType="separate"/>
            </w:r>
            <w:r w:rsidR="00454A2E" w:rsidRPr="0076472A">
              <w:rPr>
                <w:rStyle w:val="Hyperlink"/>
              </w:rPr>
              <w:t>Reading II: 2 Corinthians 5:14-17</w:t>
            </w:r>
          </w:p>
          <w:p w14:paraId="48DC9604" w14:textId="1674EC0E" w:rsidR="00515957" w:rsidRPr="0076472A" w:rsidRDefault="0076472A" w:rsidP="006E4C9E">
            <w:pPr>
              <w:jc w:val="center"/>
              <w:rPr>
                <w:rStyle w:val="Hyperlink"/>
              </w:rPr>
            </w:pPr>
            <w:r>
              <w:fldChar w:fldCharType="end"/>
            </w:r>
            <w:r>
              <w:fldChar w:fldCharType="begin"/>
            </w:r>
            <w:r>
              <w:instrText>HYPERLINK "https://bible.usccb.org/bible/readings/062324.cfm" \t "_blank"</w:instrText>
            </w:r>
            <w:r>
              <w:fldChar w:fldCharType="separate"/>
            </w:r>
            <w:r w:rsidR="00454A2E" w:rsidRPr="0076472A">
              <w:rPr>
                <w:rStyle w:val="Hyperlink"/>
              </w:rPr>
              <w:t>Gospel: Mark 4:35-41</w:t>
            </w:r>
          </w:p>
          <w:p w14:paraId="5173F1E4" w14:textId="4A054657" w:rsidR="006E4C9E" w:rsidRPr="00760574" w:rsidRDefault="0076472A" w:rsidP="006E4C9E">
            <w:pPr>
              <w:jc w:val="center"/>
              <w:rPr>
                <w:rFonts w:ascii="Arial" w:hAnsi="Arial" w:cs="Arial"/>
                <w:color w:val="002060"/>
                <w:sz w:val="20"/>
                <w:szCs w:val="20"/>
              </w:rPr>
            </w:pPr>
            <w:r>
              <w:fldChar w:fldCharType="end"/>
            </w:r>
            <w:r w:rsidR="00454A2E" w:rsidRPr="00760574">
              <w:rPr>
                <w:rFonts w:ascii="Arial" w:hAnsi="Arial" w:cs="Arial"/>
                <w:color w:val="002060"/>
                <w:sz w:val="20"/>
                <w:szCs w:val="20"/>
              </w:rPr>
              <w:t>Readings may be found on the US Bishop’s website:</w:t>
            </w:r>
          </w:p>
          <w:p w14:paraId="68139AE2" w14:textId="3461F0C2" w:rsidR="00E62C4E" w:rsidRPr="0076472A" w:rsidRDefault="0076472A" w:rsidP="008564DA">
            <w:pPr>
              <w:jc w:val="center"/>
              <w:rPr>
                <w:rStyle w:val="Hyperlink"/>
              </w:rPr>
            </w:pPr>
            <w:r>
              <w:fldChar w:fldCharType="begin"/>
            </w:r>
            <w:r>
              <w:instrText>HYPERLINK "https://bible.usccb.org/bible/readings/062324.cfm"</w:instrText>
            </w:r>
            <w:r>
              <w:fldChar w:fldCharType="separate"/>
            </w:r>
            <w:r w:rsidR="00515957" w:rsidRPr="0076472A">
              <w:rPr>
                <w:rStyle w:val="Hyperlink"/>
              </w:rPr>
              <w:t>https://bible.usccb.org/bible/readings/062021.cfm#main-content</w:t>
            </w:r>
          </w:p>
          <w:p w14:paraId="5329AEE3" w14:textId="4DAD3345" w:rsidR="00515957" w:rsidRPr="006E4C9E" w:rsidRDefault="0076472A" w:rsidP="008564DA">
            <w:pPr>
              <w:jc w:val="center"/>
              <w:rPr>
                <w:rFonts w:ascii="Arial" w:hAnsi="Arial" w:cs="Arial"/>
                <w:sz w:val="8"/>
                <w:szCs w:val="8"/>
              </w:rPr>
            </w:pPr>
            <w:r>
              <w:fldChar w:fldCharType="end"/>
            </w:r>
          </w:p>
          <w:p w14:paraId="01270BB1" w14:textId="77777777" w:rsidR="006E4C9E" w:rsidRPr="00AA5C52" w:rsidRDefault="006E4C9E" w:rsidP="00334DA4">
            <w:pPr>
              <w:ind w:left="-109"/>
              <w:rPr>
                <w:rFonts w:ascii="Arial" w:hAnsi="Arial" w:cs="Arial"/>
                <w:sz w:val="12"/>
                <w:szCs w:val="12"/>
              </w:rPr>
            </w:pPr>
          </w:p>
          <w:p w14:paraId="51F834E1" w14:textId="77777777" w:rsidR="00AA5C52" w:rsidRPr="00FD229C" w:rsidRDefault="00454A2E" w:rsidP="00334DA4">
            <w:pPr>
              <w:ind w:left="-109"/>
              <w:rPr>
                <w:rFonts w:ascii="Arial" w:hAnsi="Arial" w:cs="Arial"/>
                <w:sz w:val="24"/>
                <w:szCs w:val="24"/>
              </w:rPr>
            </w:pPr>
            <w:r>
              <w:rPr>
                <w:rFonts w:ascii="Arial" w:hAnsi="Arial" w:cs="Arial"/>
                <w:sz w:val="24"/>
                <w:szCs w:val="24"/>
              </w:rPr>
              <w:t xml:space="preserve">The selection from the Book of Job comes near the end of the book when God is asking Job questions.  Job had demanded </w:t>
            </w:r>
            <w:r w:rsidR="003203FB">
              <w:rPr>
                <w:rFonts w:ascii="Arial" w:hAnsi="Arial" w:cs="Arial"/>
                <w:sz w:val="24"/>
                <w:szCs w:val="24"/>
              </w:rPr>
              <w:t>that</w:t>
            </w:r>
            <w:r>
              <w:rPr>
                <w:rFonts w:ascii="Arial" w:hAnsi="Arial" w:cs="Arial"/>
                <w:sz w:val="24"/>
                <w:szCs w:val="24"/>
              </w:rPr>
              <w:t xml:space="preserve"> God explain why good people suffered.  God responded with a series of questions to Job.  Job could not answer God’s questions and said that he would not question God’s ways again.</w:t>
            </w:r>
          </w:p>
        </w:tc>
        <w:tc>
          <w:tcPr>
            <w:tcW w:w="4781" w:type="dxa"/>
          </w:tcPr>
          <w:p w14:paraId="3A1182B1" w14:textId="77777777" w:rsidR="006E4C9E" w:rsidRDefault="00454A2E" w:rsidP="008564DA">
            <w:pPr>
              <w:jc w:val="center"/>
              <w:rPr>
                <w:rFonts w:ascii="Arial" w:hAnsi="Arial" w:cs="Arial"/>
              </w:rPr>
            </w:pPr>
            <w:r>
              <w:rPr>
                <w:noProof/>
              </w:rPr>
              <w:drawing>
                <wp:inline distT="0" distB="0" distL="0" distR="0" wp14:anchorId="022A4333" wp14:editId="6FC28C0B">
                  <wp:extent cx="2065367" cy="1872375"/>
                  <wp:effectExtent l="0" t="0" r="0" b="0"/>
                  <wp:docPr id="4" name="IMG_MAIN" descr="Jesus Rebukes the Unclean Spirit&#10;in the Synago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MAIN" descr="Jesus Rebukes the Unclean Spirit&#10;in the Synagogue"/>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104160" cy="1907543"/>
                          </a:xfrm>
                          <a:prstGeom prst="rect">
                            <a:avLst/>
                          </a:prstGeom>
                          <a:noFill/>
                          <a:ln>
                            <a:noFill/>
                          </a:ln>
                        </pic:spPr>
                      </pic:pic>
                    </a:graphicData>
                  </a:graphic>
                </wp:inline>
              </w:drawing>
            </w:r>
          </w:p>
          <w:p w14:paraId="4CCF9545" w14:textId="77777777" w:rsidR="00E62C4E" w:rsidRDefault="00454A2E" w:rsidP="008564DA">
            <w:pPr>
              <w:jc w:val="center"/>
              <w:rPr>
                <w:rFonts w:ascii="Arial" w:hAnsi="Arial" w:cs="Arial"/>
              </w:rPr>
            </w:pPr>
            <w:r>
              <w:t>Rembrandt, 1633</w:t>
            </w:r>
          </w:p>
          <w:p w14:paraId="1E9C4440" w14:textId="65C1D297" w:rsidR="00E62C4E" w:rsidRDefault="00454A2E" w:rsidP="00AC752A">
            <w:pPr>
              <w:jc w:val="center"/>
              <w:rPr>
                <w:rFonts w:ascii="Arial" w:hAnsi="Arial" w:cs="Arial"/>
              </w:rPr>
            </w:pPr>
            <w:r>
              <w:t>Christ in the Storm on the Lake of Galilee</w:t>
            </w:r>
          </w:p>
        </w:tc>
      </w:tr>
    </w:tbl>
    <w:p w14:paraId="647EF31A" w14:textId="77777777" w:rsidR="009825F5" w:rsidRDefault="00454A2E" w:rsidP="00315773">
      <w:pPr>
        <w:spacing w:after="0" w:line="240" w:lineRule="auto"/>
        <w:ind w:left="-270"/>
        <w:rPr>
          <w:rFonts w:ascii="Arial" w:eastAsiaTheme="minorEastAsia" w:hAnsi="Arial" w:cs="Arial"/>
          <w:sz w:val="24"/>
          <w:szCs w:val="24"/>
        </w:rPr>
      </w:pPr>
      <w:r>
        <w:rPr>
          <w:rFonts w:ascii="Arial" w:eastAsiaTheme="minorEastAsia" w:hAnsi="Arial" w:cs="Arial"/>
          <w:sz w:val="24"/>
          <w:szCs w:val="24"/>
        </w:rPr>
        <w:t>The verses that we have today highlight God's power over creation.  God is the one who set the limits of the sea and brought order to creation.  God is transcendent, that is, above all the limitations of creation.  In contrast, humans cannot control storms, floods, or the sea.  Humans need to recognize that the work of God is on a much higher level than what people can do.</w:t>
      </w:r>
    </w:p>
    <w:p w14:paraId="75411B90" w14:textId="77777777" w:rsidR="002B60C9" w:rsidRPr="00DD2575" w:rsidRDefault="002B60C9" w:rsidP="00315773">
      <w:pPr>
        <w:spacing w:after="0" w:line="240" w:lineRule="auto"/>
        <w:ind w:left="-270"/>
        <w:rPr>
          <w:rFonts w:ascii="Arial" w:eastAsiaTheme="minorEastAsia" w:hAnsi="Arial" w:cs="Arial"/>
          <w:sz w:val="8"/>
          <w:szCs w:val="8"/>
        </w:rPr>
      </w:pPr>
    </w:p>
    <w:p w14:paraId="30351C5B" w14:textId="6F11D1C0" w:rsidR="008866A1" w:rsidRDefault="00454A2E" w:rsidP="00315773">
      <w:pPr>
        <w:spacing w:after="0" w:line="240" w:lineRule="auto"/>
        <w:ind w:left="-270"/>
        <w:rPr>
          <w:rFonts w:ascii="Arial" w:eastAsiaTheme="minorEastAsia" w:hAnsi="Arial" w:cs="Arial"/>
          <w:sz w:val="24"/>
          <w:szCs w:val="24"/>
        </w:rPr>
      </w:pPr>
      <w:r>
        <w:rPr>
          <w:rFonts w:ascii="Arial" w:eastAsiaTheme="minorEastAsia" w:hAnsi="Arial" w:cs="Arial"/>
          <w:sz w:val="24"/>
          <w:szCs w:val="24"/>
        </w:rPr>
        <w:t xml:space="preserve">The Gospel passage </w:t>
      </w:r>
      <w:r w:rsidR="008866A1">
        <w:rPr>
          <w:rFonts w:ascii="Arial" w:eastAsiaTheme="minorEastAsia" w:hAnsi="Arial" w:cs="Arial"/>
          <w:sz w:val="24"/>
          <w:szCs w:val="24"/>
        </w:rPr>
        <w:t>shows Jesus as stilling the storm and having authority over the powers of nature.  This leads to the question, "Who this is this whom even wind and the sea obey?"</w:t>
      </w:r>
      <w:r w:rsidR="00D57CCB">
        <w:rPr>
          <w:rFonts w:ascii="Arial" w:eastAsiaTheme="minorEastAsia" w:hAnsi="Arial" w:cs="Arial"/>
          <w:sz w:val="24"/>
          <w:szCs w:val="24"/>
        </w:rPr>
        <w:t xml:space="preserve">  The connection is being made with the first reading.  God is the one who controls the storms and the seas.  Jesus shows that he has authority over the storm and the sea.  Jesus, who is human like us, is also like God.</w:t>
      </w:r>
      <w:r w:rsidR="00315773">
        <w:rPr>
          <w:rFonts w:ascii="Arial" w:eastAsiaTheme="minorEastAsia" w:hAnsi="Arial" w:cs="Arial"/>
          <w:sz w:val="24"/>
          <w:szCs w:val="24"/>
        </w:rPr>
        <w:t xml:space="preserve"> </w:t>
      </w:r>
      <w:r w:rsidRPr="00315773">
        <w:rPr>
          <w:rFonts w:ascii="Arial" w:eastAsiaTheme="minorEastAsia" w:hAnsi="Arial" w:cs="Arial"/>
          <w:sz w:val="24"/>
          <w:szCs w:val="24"/>
        </w:rPr>
        <w:t>Jesus rebukes the wind.  This parallels Jesus rebuking the unclean spirit at Capernaum and God rebuking the sea at the Exodus</w:t>
      </w:r>
      <w:r w:rsidR="00315773" w:rsidRPr="00315773">
        <w:rPr>
          <w:rFonts w:ascii="Arial" w:eastAsiaTheme="minorEastAsia" w:hAnsi="Arial" w:cs="Arial"/>
          <w:sz w:val="24"/>
          <w:szCs w:val="24"/>
        </w:rPr>
        <w:t>.</w:t>
      </w:r>
      <w:r w:rsidR="00315773">
        <w:rPr>
          <w:rFonts w:ascii="Arial" w:eastAsiaTheme="minorEastAsia" w:hAnsi="Arial" w:cs="Arial"/>
          <w:sz w:val="24"/>
          <w:szCs w:val="24"/>
        </w:rPr>
        <w:t xml:space="preserve"> </w:t>
      </w:r>
      <w:r w:rsidR="00315773" w:rsidRPr="00315773">
        <w:rPr>
          <w:rFonts w:ascii="Arial" w:eastAsiaTheme="minorEastAsia" w:hAnsi="Arial" w:cs="Arial"/>
          <w:sz w:val="24"/>
          <w:szCs w:val="24"/>
        </w:rPr>
        <w:t xml:space="preserve"> </w:t>
      </w:r>
      <w:r w:rsidR="00315773">
        <w:rPr>
          <w:rFonts w:ascii="Arial" w:eastAsiaTheme="minorEastAsia" w:hAnsi="Arial" w:cs="Arial"/>
          <w:sz w:val="24"/>
          <w:szCs w:val="24"/>
        </w:rPr>
        <w:t>(“</w:t>
      </w:r>
      <w:r w:rsidR="00315773" w:rsidRPr="00315773">
        <w:rPr>
          <w:rFonts w:ascii="Arial" w:eastAsia="Times New Roman" w:hAnsi="Arial" w:cs="Arial"/>
          <w:sz w:val="24"/>
          <w:szCs w:val="24"/>
          <w:bdr w:val="none" w:sz="0" w:space="0" w:color="auto" w:frame="1"/>
        </w:rPr>
        <w:t>He roared at the Red Sea, and it dried up.</w:t>
      </w:r>
      <w:r w:rsidR="00315773">
        <w:rPr>
          <w:rFonts w:ascii="Arial" w:eastAsia="Times New Roman" w:hAnsi="Arial" w:cs="Arial"/>
          <w:sz w:val="24"/>
          <w:szCs w:val="24"/>
          <w:bdr w:val="none" w:sz="0" w:space="0" w:color="auto" w:frame="1"/>
        </w:rPr>
        <w:t xml:space="preserve"> </w:t>
      </w:r>
      <w:r w:rsidR="00315773" w:rsidRPr="00315773">
        <w:rPr>
          <w:rFonts w:ascii="Arial" w:eastAsia="Times New Roman" w:hAnsi="Arial" w:cs="Arial"/>
          <w:color w:val="363936"/>
          <w:sz w:val="24"/>
          <w:szCs w:val="24"/>
        </w:rPr>
        <w:t>He led them through the deep as through a desert.</w:t>
      </w:r>
      <w:r w:rsidR="00315773">
        <w:rPr>
          <w:rFonts w:ascii="Arial" w:eastAsia="Times New Roman" w:hAnsi="Arial" w:cs="Arial"/>
          <w:color w:val="363936"/>
          <w:sz w:val="24"/>
          <w:szCs w:val="24"/>
        </w:rPr>
        <w:t xml:space="preserve">” </w:t>
      </w:r>
      <w:r>
        <w:rPr>
          <w:rFonts w:ascii="Arial" w:eastAsiaTheme="minorEastAsia" w:hAnsi="Arial" w:cs="Arial"/>
          <w:sz w:val="24"/>
          <w:szCs w:val="24"/>
        </w:rPr>
        <w:t>Ps 106: 9.</w:t>
      </w:r>
      <w:r w:rsidR="00315773">
        <w:rPr>
          <w:rFonts w:ascii="Arial" w:eastAsiaTheme="minorEastAsia" w:hAnsi="Arial" w:cs="Arial"/>
          <w:sz w:val="24"/>
          <w:szCs w:val="24"/>
        </w:rPr>
        <w:t>)</w:t>
      </w:r>
      <w:r>
        <w:rPr>
          <w:rFonts w:ascii="Arial" w:eastAsiaTheme="minorEastAsia" w:hAnsi="Arial" w:cs="Arial"/>
          <w:sz w:val="24"/>
          <w:szCs w:val="24"/>
        </w:rPr>
        <w:t xml:space="preserve">  The power of Jesus shows forth the same power of the creator.  Jesus is doing the work of God, and in the coming chapters, the disciples will recognize him as being one with God.</w:t>
      </w:r>
      <w:r w:rsidR="00F462A6">
        <w:rPr>
          <w:rFonts w:ascii="Arial" w:eastAsiaTheme="minorEastAsia" w:hAnsi="Arial" w:cs="Arial"/>
          <w:sz w:val="24"/>
          <w:szCs w:val="24"/>
        </w:rPr>
        <w:t xml:space="preserve">  At this point, they are in awe and still do not recognize who Jesus is.</w:t>
      </w:r>
    </w:p>
    <w:p w14:paraId="008D8FE0" w14:textId="77777777" w:rsidR="00641154" w:rsidRPr="00DD2575" w:rsidRDefault="00641154" w:rsidP="00315773">
      <w:pPr>
        <w:spacing w:after="0" w:line="240" w:lineRule="auto"/>
        <w:ind w:left="-270"/>
        <w:rPr>
          <w:rFonts w:ascii="Arial" w:eastAsiaTheme="minorEastAsia" w:hAnsi="Arial" w:cs="Arial"/>
          <w:sz w:val="8"/>
          <w:szCs w:val="8"/>
        </w:rPr>
      </w:pPr>
    </w:p>
    <w:p w14:paraId="51D53C6C" w14:textId="77777777" w:rsidR="00641154" w:rsidRDefault="00454A2E" w:rsidP="00315773">
      <w:pPr>
        <w:spacing w:after="0" w:line="240" w:lineRule="auto"/>
        <w:ind w:left="-270"/>
        <w:rPr>
          <w:rFonts w:ascii="Arial" w:eastAsiaTheme="minorEastAsia" w:hAnsi="Arial" w:cs="Arial"/>
          <w:sz w:val="24"/>
          <w:szCs w:val="24"/>
        </w:rPr>
      </w:pPr>
      <w:r>
        <w:rPr>
          <w:rFonts w:ascii="Arial" w:eastAsiaTheme="minorEastAsia" w:hAnsi="Arial" w:cs="Arial"/>
          <w:sz w:val="24"/>
          <w:szCs w:val="24"/>
        </w:rPr>
        <w:t>The application for us is the storms in our lives.  Most do not encounter storms on the sea.  We do encounter small and large storms throughout life.  It can be the loss of a job, the death of a loved one, or a medical diagnosis.  In any of these, it is easy to cry out: "Teacher, do you not care that we are perishing?"  The focus quickly becomes the strength of the problem, one's weakness, or one's lack of resources.</w:t>
      </w:r>
    </w:p>
    <w:p w14:paraId="7C7BCFFA" w14:textId="77777777" w:rsidR="00641154" w:rsidRPr="00DD2575" w:rsidRDefault="00641154" w:rsidP="00315773">
      <w:pPr>
        <w:spacing w:after="0" w:line="240" w:lineRule="auto"/>
        <w:ind w:left="-270"/>
        <w:rPr>
          <w:rFonts w:ascii="Arial" w:eastAsiaTheme="minorEastAsia" w:hAnsi="Arial" w:cs="Arial"/>
          <w:sz w:val="8"/>
          <w:szCs w:val="8"/>
        </w:rPr>
      </w:pPr>
    </w:p>
    <w:p w14:paraId="34E69FD5" w14:textId="77777777" w:rsidR="00641154" w:rsidRDefault="00454A2E" w:rsidP="00315773">
      <w:pPr>
        <w:spacing w:after="0" w:line="240" w:lineRule="auto"/>
        <w:ind w:left="-270"/>
        <w:rPr>
          <w:rFonts w:ascii="Arial" w:eastAsiaTheme="minorEastAsia" w:hAnsi="Arial" w:cs="Arial"/>
          <w:sz w:val="24"/>
          <w:szCs w:val="24"/>
        </w:rPr>
      </w:pPr>
      <w:r>
        <w:rPr>
          <w:rFonts w:ascii="Arial" w:eastAsiaTheme="minorEastAsia" w:hAnsi="Arial" w:cs="Arial"/>
          <w:sz w:val="24"/>
          <w:szCs w:val="24"/>
        </w:rPr>
        <w:t>Mark presented this event</w:t>
      </w:r>
      <w:r w:rsidR="008D00A8">
        <w:rPr>
          <w:rFonts w:ascii="Arial" w:eastAsiaTheme="minorEastAsia" w:hAnsi="Arial" w:cs="Arial"/>
          <w:sz w:val="24"/>
          <w:szCs w:val="24"/>
        </w:rPr>
        <w:t xml:space="preserve"> not only to recall a historical moment but also to remind the Christians of his time that </w:t>
      </w:r>
      <w:r>
        <w:rPr>
          <w:rFonts w:ascii="Arial" w:eastAsiaTheme="minorEastAsia" w:hAnsi="Arial" w:cs="Arial"/>
          <w:sz w:val="24"/>
          <w:szCs w:val="24"/>
        </w:rPr>
        <w:t>Jesus was with the disciples</w:t>
      </w:r>
      <w:r w:rsidR="008D00A8">
        <w:rPr>
          <w:rFonts w:ascii="Arial" w:eastAsiaTheme="minorEastAsia" w:hAnsi="Arial" w:cs="Arial"/>
          <w:sz w:val="24"/>
          <w:szCs w:val="24"/>
        </w:rPr>
        <w:t xml:space="preserve"> at that moment</w:t>
      </w:r>
      <w:r>
        <w:rPr>
          <w:rFonts w:ascii="Arial" w:eastAsiaTheme="minorEastAsia" w:hAnsi="Arial" w:cs="Arial"/>
          <w:sz w:val="24"/>
          <w:szCs w:val="24"/>
        </w:rPr>
        <w:t xml:space="preserve"> and </w:t>
      </w:r>
      <w:r w:rsidR="008D00A8">
        <w:rPr>
          <w:rFonts w:ascii="Arial" w:eastAsiaTheme="minorEastAsia" w:hAnsi="Arial" w:cs="Arial"/>
          <w:sz w:val="24"/>
          <w:szCs w:val="24"/>
        </w:rPr>
        <w:t xml:space="preserve">that </w:t>
      </w:r>
      <w:r>
        <w:rPr>
          <w:rFonts w:ascii="Arial" w:eastAsiaTheme="minorEastAsia" w:hAnsi="Arial" w:cs="Arial"/>
          <w:sz w:val="24"/>
          <w:szCs w:val="24"/>
        </w:rPr>
        <w:t xml:space="preserve">Jesus is with us at every moment.  </w:t>
      </w:r>
      <w:r w:rsidR="008D00A8">
        <w:rPr>
          <w:rFonts w:ascii="Arial" w:eastAsiaTheme="minorEastAsia" w:hAnsi="Arial" w:cs="Arial"/>
          <w:sz w:val="24"/>
          <w:szCs w:val="24"/>
        </w:rPr>
        <w:t xml:space="preserve">No matter what situation comes into our life, Jesus is with us.  This applies to the church at large when disputes and controversies arise, when civil society is divided and in conflict, or when people experience trauma and </w:t>
      </w:r>
      <w:r w:rsidR="00CF782E">
        <w:rPr>
          <w:rFonts w:ascii="Arial" w:eastAsiaTheme="minorEastAsia" w:hAnsi="Arial" w:cs="Arial"/>
          <w:sz w:val="24"/>
          <w:szCs w:val="24"/>
        </w:rPr>
        <w:t xml:space="preserve">loss.  </w:t>
      </w:r>
    </w:p>
    <w:p w14:paraId="0E8E8B85" w14:textId="77777777" w:rsidR="008866A1" w:rsidRPr="00DD2575" w:rsidRDefault="008866A1" w:rsidP="00315773">
      <w:pPr>
        <w:spacing w:after="0" w:line="240" w:lineRule="auto"/>
        <w:ind w:left="-270"/>
        <w:rPr>
          <w:rFonts w:ascii="Arial" w:eastAsiaTheme="minorEastAsia" w:hAnsi="Arial" w:cs="Arial"/>
          <w:sz w:val="8"/>
          <w:szCs w:val="8"/>
        </w:rPr>
      </w:pPr>
    </w:p>
    <w:p w14:paraId="0D8B1854" w14:textId="77777777" w:rsidR="00DD2575" w:rsidRDefault="00454A2E" w:rsidP="00315773">
      <w:pPr>
        <w:spacing w:after="0" w:line="240" w:lineRule="auto"/>
        <w:ind w:left="-270"/>
        <w:rPr>
          <w:rFonts w:ascii="Arial" w:eastAsiaTheme="minorEastAsia" w:hAnsi="Arial" w:cs="Arial"/>
          <w:sz w:val="24"/>
          <w:szCs w:val="24"/>
        </w:rPr>
      </w:pPr>
      <w:r>
        <w:rPr>
          <w:rFonts w:ascii="Arial" w:eastAsiaTheme="minorEastAsia" w:hAnsi="Arial" w:cs="Arial"/>
          <w:sz w:val="24"/>
          <w:szCs w:val="24"/>
        </w:rPr>
        <w:t xml:space="preserve">Being in difficult situations invites us to pray.  Prayer is communication with God.  It is both speaking and listening.  St Ignatius describes prayer as one friend talking with another.  In the conversation of friends, there is honesty and vulnerability.  There is also listening.  One person does not monopolize the conversation.  </w:t>
      </w:r>
    </w:p>
    <w:p w14:paraId="2C310C09" w14:textId="77777777" w:rsidR="00DD2575" w:rsidRPr="00DD2575" w:rsidRDefault="00DD2575" w:rsidP="00315773">
      <w:pPr>
        <w:spacing w:after="0" w:line="240" w:lineRule="auto"/>
        <w:ind w:left="-270"/>
        <w:rPr>
          <w:rFonts w:ascii="Arial" w:eastAsiaTheme="minorEastAsia" w:hAnsi="Arial" w:cs="Arial"/>
          <w:sz w:val="8"/>
          <w:szCs w:val="8"/>
        </w:rPr>
      </w:pPr>
    </w:p>
    <w:p w14:paraId="1C4EA169" w14:textId="77777777" w:rsidR="00DD2575" w:rsidRPr="00315773" w:rsidRDefault="00DD2575" w:rsidP="00315773">
      <w:pPr>
        <w:spacing w:after="0" w:line="240" w:lineRule="auto"/>
        <w:ind w:left="-270"/>
        <w:rPr>
          <w:rFonts w:ascii="Arial" w:eastAsiaTheme="minorEastAsia" w:hAnsi="Arial" w:cs="Arial"/>
          <w:sz w:val="20"/>
          <w:szCs w:val="20"/>
        </w:rPr>
      </w:pPr>
    </w:p>
    <w:p w14:paraId="0F930786" w14:textId="6C765C89" w:rsidR="00515957" w:rsidRPr="00165142" w:rsidRDefault="00454A2E" w:rsidP="00315773">
      <w:pPr>
        <w:spacing w:after="0" w:line="240" w:lineRule="auto"/>
        <w:ind w:left="-270"/>
        <w:rPr>
          <w:rFonts w:ascii="Arial" w:hAnsi="Arial" w:cs="Arial"/>
          <w:sz w:val="24"/>
          <w:szCs w:val="24"/>
        </w:rPr>
      </w:pPr>
      <w:r>
        <w:rPr>
          <w:rFonts w:ascii="Arial" w:eastAsiaTheme="minorEastAsia" w:hAnsi="Arial" w:cs="Arial"/>
          <w:sz w:val="24"/>
          <w:szCs w:val="24"/>
        </w:rPr>
        <w:t xml:space="preserve">In the second reading, Paul has two </w:t>
      </w:r>
      <w:r w:rsidR="007B058A">
        <w:rPr>
          <w:rFonts w:ascii="Arial" w:eastAsiaTheme="minorEastAsia" w:hAnsi="Arial" w:cs="Arial"/>
          <w:sz w:val="24"/>
          <w:szCs w:val="24"/>
        </w:rPr>
        <w:t>focal points</w:t>
      </w:r>
      <w:r>
        <w:rPr>
          <w:rFonts w:ascii="Arial" w:eastAsiaTheme="minorEastAsia" w:hAnsi="Arial" w:cs="Arial"/>
          <w:sz w:val="24"/>
          <w:szCs w:val="24"/>
        </w:rPr>
        <w:t xml:space="preserve">.  One is the source of his motivation, and the other is how to understand Jesus.  The overall context is that Paul is contrasting his ministry with that of other teachers, </w:t>
      </w:r>
      <w:r w:rsidR="004D490B">
        <w:rPr>
          <w:rFonts w:ascii="Arial" w:eastAsiaTheme="minorEastAsia" w:hAnsi="Arial" w:cs="Arial"/>
          <w:sz w:val="24"/>
          <w:szCs w:val="24"/>
        </w:rPr>
        <w:t xml:space="preserve">particularly </w:t>
      </w:r>
      <w:r>
        <w:rPr>
          <w:rFonts w:ascii="Arial" w:eastAsiaTheme="minorEastAsia" w:hAnsi="Arial" w:cs="Arial"/>
          <w:sz w:val="24"/>
          <w:szCs w:val="24"/>
        </w:rPr>
        <w:t xml:space="preserve">false teachers.  </w:t>
      </w:r>
      <w:r w:rsidR="004D490B">
        <w:rPr>
          <w:rFonts w:ascii="Arial" w:eastAsiaTheme="minorEastAsia" w:hAnsi="Arial" w:cs="Arial"/>
          <w:sz w:val="24"/>
          <w:szCs w:val="24"/>
        </w:rPr>
        <w:t xml:space="preserve">Paul is motivated by the love that Jesus has shown for each person by his death on the cross.  Paul is not working for his recognition nor to establish a following.  He is doing ministry because God first loved him. </w:t>
      </w:r>
      <w:r w:rsidR="00165142" w:rsidRPr="00165142">
        <w:rPr>
          <w:rFonts w:ascii="Arial" w:eastAsiaTheme="minorEastAsia" w:hAnsi="Arial" w:cs="Arial"/>
          <w:sz w:val="24"/>
          <w:szCs w:val="24"/>
        </w:rPr>
        <w:t>“</w:t>
      </w:r>
      <w:r w:rsidR="00165142" w:rsidRPr="00165142">
        <w:rPr>
          <w:rFonts w:ascii="Arial" w:hAnsi="Arial" w:cs="Arial"/>
          <w:sz w:val="24"/>
          <w:szCs w:val="24"/>
        </w:rPr>
        <w:t xml:space="preserve">The love of Christ impels us.”  He is serving because of the Love that </w:t>
      </w:r>
      <w:r w:rsidR="00B03770">
        <w:rPr>
          <w:rFonts w:ascii="Arial" w:hAnsi="Arial" w:cs="Arial"/>
          <w:sz w:val="24"/>
          <w:szCs w:val="24"/>
        </w:rPr>
        <w:t xml:space="preserve">God has shown him in the </w:t>
      </w:r>
      <w:r w:rsidR="00165142" w:rsidRPr="00165142">
        <w:rPr>
          <w:rFonts w:ascii="Arial" w:hAnsi="Arial" w:cs="Arial"/>
          <w:sz w:val="24"/>
          <w:szCs w:val="24"/>
        </w:rPr>
        <w:t>life, death, and resurrection</w:t>
      </w:r>
      <w:r w:rsidR="00B03770">
        <w:rPr>
          <w:rFonts w:ascii="Arial" w:hAnsi="Arial" w:cs="Arial"/>
          <w:sz w:val="24"/>
          <w:szCs w:val="24"/>
        </w:rPr>
        <w:t xml:space="preserve"> of Christ</w:t>
      </w:r>
      <w:r w:rsidR="00165142" w:rsidRPr="00165142">
        <w:rPr>
          <w:rFonts w:ascii="Arial" w:hAnsi="Arial" w:cs="Arial"/>
          <w:sz w:val="24"/>
          <w:szCs w:val="24"/>
        </w:rPr>
        <w:t>.</w:t>
      </w:r>
      <w:r w:rsidR="00165142">
        <w:rPr>
          <w:rFonts w:ascii="Arial" w:hAnsi="Arial" w:cs="Arial"/>
          <w:sz w:val="24"/>
          <w:szCs w:val="24"/>
        </w:rPr>
        <w:t xml:space="preserve">  Paul is living for Christ, serving </w:t>
      </w:r>
      <w:r w:rsidR="00B03770">
        <w:rPr>
          <w:rFonts w:ascii="Arial" w:hAnsi="Arial" w:cs="Arial"/>
          <w:sz w:val="24"/>
          <w:szCs w:val="24"/>
        </w:rPr>
        <w:t>him</w:t>
      </w:r>
      <w:r w:rsidR="00165142">
        <w:rPr>
          <w:rFonts w:ascii="Arial" w:hAnsi="Arial" w:cs="Arial"/>
          <w:sz w:val="24"/>
          <w:szCs w:val="24"/>
        </w:rPr>
        <w:t>, and sharing Christ.</w:t>
      </w:r>
    </w:p>
    <w:p w14:paraId="53413776" w14:textId="7FA298B8" w:rsidR="00165142" w:rsidRPr="00165142" w:rsidRDefault="00454A2E" w:rsidP="00383026">
      <w:pPr>
        <w:spacing w:after="0" w:line="240" w:lineRule="auto"/>
        <w:ind w:left="-187"/>
        <w:rPr>
          <w:rFonts w:ascii="Arial" w:hAnsi="Arial" w:cs="Arial"/>
          <w:sz w:val="24"/>
          <w:szCs w:val="24"/>
        </w:rPr>
      </w:pPr>
      <w:r w:rsidRPr="00165142">
        <w:rPr>
          <w:rFonts w:ascii="Arial" w:hAnsi="Arial" w:cs="Arial"/>
          <w:sz w:val="24"/>
          <w:szCs w:val="24"/>
        </w:rPr>
        <w:lastRenderedPageBreak/>
        <w:t>Hi</w:t>
      </w:r>
      <w:r>
        <w:rPr>
          <w:rFonts w:ascii="Arial" w:hAnsi="Arial" w:cs="Arial"/>
          <w:sz w:val="24"/>
          <w:szCs w:val="24"/>
        </w:rPr>
        <w:t>s</w:t>
      </w:r>
      <w:r w:rsidRPr="00165142">
        <w:rPr>
          <w:rFonts w:ascii="Arial" w:hAnsi="Arial" w:cs="Arial"/>
          <w:sz w:val="24"/>
          <w:szCs w:val="24"/>
        </w:rPr>
        <w:t xml:space="preserve"> second point is that he has come to know th</w:t>
      </w:r>
      <w:r w:rsidR="00B03770">
        <w:rPr>
          <w:rFonts w:ascii="Arial" w:hAnsi="Arial" w:cs="Arial"/>
          <w:sz w:val="24"/>
          <w:szCs w:val="24"/>
        </w:rPr>
        <w:t>at the</w:t>
      </w:r>
      <w:r w:rsidRPr="00165142">
        <w:rPr>
          <w:rFonts w:ascii="Arial" w:hAnsi="Arial" w:cs="Arial"/>
          <w:sz w:val="24"/>
          <w:szCs w:val="24"/>
        </w:rPr>
        <w:t xml:space="preserve"> risen Christ is the Lord.  In his earlier days as a Jewish believer, the </w:t>
      </w:r>
      <w:r w:rsidR="003203FB" w:rsidRPr="00165142">
        <w:rPr>
          <w:rFonts w:ascii="Arial" w:hAnsi="Arial" w:cs="Arial"/>
          <w:sz w:val="24"/>
          <w:szCs w:val="24"/>
        </w:rPr>
        <w:t>Messiah</w:t>
      </w:r>
      <w:r w:rsidRPr="00165142">
        <w:rPr>
          <w:rFonts w:ascii="Arial" w:hAnsi="Arial" w:cs="Arial"/>
          <w:sz w:val="24"/>
          <w:szCs w:val="24"/>
        </w:rPr>
        <w:t xml:space="preserve"> was a man who did God's will and worked great signs.  Paul has come to know the risen Lord, who was not just a human messiah and wonderworker.  Paul has come to know Jesus as the one who introduces the new creation.  Faith in the risen Jesus brings one into the new creation.  Faith in Jesus is a transformational experience.</w:t>
      </w:r>
    </w:p>
    <w:p w14:paraId="07F98B81" w14:textId="77777777" w:rsidR="00165142" w:rsidRDefault="00165142" w:rsidP="00165142">
      <w:pPr>
        <w:spacing w:after="0" w:line="240" w:lineRule="auto"/>
        <w:ind w:left="-187"/>
        <w:rPr>
          <w:rFonts w:ascii="Arial" w:hAnsi="Arial" w:cs="Arial"/>
          <w:sz w:val="24"/>
          <w:szCs w:val="24"/>
        </w:rPr>
      </w:pPr>
    </w:p>
    <w:p w14:paraId="56EB21B8" w14:textId="10C6A3EC" w:rsidR="00165142" w:rsidRPr="00AC752A" w:rsidRDefault="00AC752A" w:rsidP="00383026">
      <w:pPr>
        <w:spacing w:after="0" w:line="240" w:lineRule="auto"/>
        <w:ind w:left="-187"/>
        <w:rPr>
          <w:rFonts w:ascii="Arial" w:hAnsi="Arial" w:cs="Arial"/>
          <w:b/>
          <w:bCs/>
          <w:sz w:val="24"/>
          <w:szCs w:val="24"/>
        </w:rPr>
      </w:pPr>
      <w:r w:rsidRPr="00AC752A">
        <w:rPr>
          <w:rFonts w:ascii="Arial" w:hAnsi="Arial" w:cs="Arial"/>
          <w:b/>
          <w:bCs/>
          <w:sz w:val="24"/>
          <w:szCs w:val="24"/>
        </w:rPr>
        <w:t>Themes:</w:t>
      </w:r>
    </w:p>
    <w:p w14:paraId="0FB6D643" w14:textId="11AB9FF9" w:rsidR="00AC752A" w:rsidRPr="00165142" w:rsidRDefault="00AC752A" w:rsidP="00383026">
      <w:pPr>
        <w:spacing w:after="0" w:line="240" w:lineRule="auto"/>
        <w:ind w:left="-187"/>
        <w:rPr>
          <w:rFonts w:ascii="Arial" w:hAnsi="Arial" w:cs="Arial"/>
          <w:sz w:val="24"/>
          <w:szCs w:val="24"/>
        </w:rPr>
      </w:pPr>
      <w:r>
        <w:rPr>
          <w:rFonts w:ascii="Arial" w:hAnsi="Arial" w:cs="Arial"/>
          <w:sz w:val="24"/>
          <w:szCs w:val="24"/>
        </w:rPr>
        <w:t>Virtues of hope and trust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Faith in times of </w:t>
      </w:r>
      <w:r w:rsidR="007526E1">
        <w:rPr>
          <w:rFonts w:ascii="Arial" w:hAnsi="Arial" w:cs="Arial"/>
          <w:sz w:val="24"/>
          <w:szCs w:val="24"/>
        </w:rPr>
        <w:t>hardship</w:t>
      </w:r>
    </w:p>
    <w:p w14:paraId="15797872" w14:textId="065FFE51" w:rsidR="00165142" w:rsidRPr="004F7C5C" w:rsidRDefault="004F7C5C" w:rsidP="00383026">
      <w:pPr>
        <w:spacing w:after="0" w:line="240" w:lineRule="auto"/>
        <w:ind w:left="-187"/>
        <w:rPr>
          <w:rFonts w:ascii="Arial" w:hAnsi="Arial" w:cs="Arial"/>
          <w:sz w:val="24"/>
          <w:szCs w:val="24"/>
        </w:rPr>
      </w:pPr>
      <w:r w:rsidRPr="004F7C5C">
        <w:rPr>
          <w:rFonts w:ascii="Arial" w:hAnsi="Arial" w:cs="Arial"/>
          <w:sz w:val="24"/>
          <w:szCs w:val="24"/>
        </w:rPr>
        <w:t>Jesus</w:t>
      </w:r>
      <w:r>
        <w:rPr>
          <w:rFonts w:ascii="Arial" w:hAnsi="Arial" w:cs="Arial"/>
          <w:sz w:val="24"/>
          <w:szCs w:val="24"/>
        </w:rPr>
        <w:t xml:space="preserve"> as the Risen Lord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Saints who have suffered for the Gospel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088F651" w14:textId="7FBE4831" w:rsidR="00AC752A" w:rsidRDefault="00AC752A" w:rsidP="00383026">
      <w:pPr>
        <w:spacing w:after="0" w:line="240" w:lineRule="auto"/>
        <w:ind w:left="-187"/>
        <w:rPr>
          <w:rFonts w:ascii="Arial" w:hAnsi="Arial" w:cs="Arial"/>
          <w:sz w:val="24"/>
          <w:szCs w:val="24"/>
        </w:rPr>
      </w:pPr>
      <w:r w:rsidRPr="00AC752A">
        <w:rPr>
          <w:rFonts w:ascii="Arial" w:hAnsi="Arial" w:cs="Arial"/>
          <w:b/>
          <w:bCs/>
          <w:sz w:val="24"/>
          <w:szCs w:val="24"/>
        </w:rPr>
        <w:t>Reflection Questions</w:t>
      </w:r>
      <w:r w:rsidRPr="00AC752A">
        <w:rPr>
          <w:rFonts w:ascii="Arial" w:hAnsi="Arial" w:cs="Arial"/>
          <w:sz w:val="24"/>
          <w:szCs w:val="24"/>
        </w:rPr>
        <w:t>:</w:t>
      </w:r>
    </w:p>
    <w:p w14:paraId="5D90A634" w14:textId="77777777" w:rsidR="004F7C5C" w:rsidRDefault="004F7C5C" w:rsidP="00315773">
      <w:pPr>
        <w:spacing w:after="0" w:line="240" w:lineRule="auto"/>
        <w:ind w:left="-187"/>
        <w:rPr>
          <w:rFonts w:ascii="Arial" w:eastAsiaTheme="minorEastAsia" w:hAnsi="Arial" w:cs="Arial"/>
          <w:sz w:val="24"/>
          <w:szCs w:val="24"/>
        </w:rPr>
      </w:pPr>
      <w:r>
        <w:rPr>
          <w:rFonts w:ascii="Arial" w:eastAsiaTheme="minorEastAsia" w:hAnsi="Arial" w:cs="Arial"/>
          <w:sz w:val="24"/>
          <w:szCs w:val="24"/>
        </w:rPr>
        <w:t>What helps you be aware of God’s presence in your life?</w:t>
      </w:r>
    </w:p>
    <w:p w14:paraId="2F27FE35" w14:textId="77777777" w:rsidR="004F7C5C" w:rsidRPr="004F7C5C" w:rsidRDefault="004F7C5C" w:rsidP="00315773">
      <w:pPr>
        <w:spacing w:after="0" w:line="240" w:lineRule="auto"/>
        <w:ind w:left="-187"/>
        <w:rPr>
          <w:rFonts w:ascii="Arial" w:eastAsiaTheme="minorEastAsia" w:hAnsi="Arial" w:cs="Arial"/>
          <w:sz w:val="16"/>
          <w:szCs w:val="16"/>
        </w:rPr>
      </w:pPr>
    </w:p>
    <w:p w14:paraId="15E92030" w14:textId="6B4E676D" w:rsidR="004F7C5C" w:rsidRDefault="004F7C5C" w:rsidP="00315773">
      <w:pPr>
        <w:spacing w:after="0" w:line="240" w:lineRule="auto"/>
        <w:ind w:left="-187"/>
        <w:rPr>
          <w:rFonts w:ascii="Arial" w:eastAsiaTheme="minorEastAsia" w:hAnsi="Arial" w:cs="Arial"/>
          <w:sz w:val="24"/>
          <w:szCs w:val="24"/>
        </w:rPr>
      </w:pPr>
      <w:r>
        <w:rPr>
          <w:rFonts w:ascii="Arial" w:eastAsiaTheme="minorEastAsia" w:hAnsi="Arial" w:cs="Arial"/>
          <w:sz w:val="24"/>
          <w:szCs w:val="24"/>
        </w:rPr>
        <w:t>Does anything in creation connect you to God?</w:t>
      </w:r>
    </w:p>
    <w:p w14:paraId="1F4CF89F" w14:textId="77777777" w:rsidR="004F7C5C" w:rsidRPr="004F7C5C" w:rsidRDefault="004F7C5C" w:rsidP="00315773">
      <w:pPr>
        <w:spacing w:after="0" w:line="240" w:lineRule="auto"/>
        <w:ind w:left="-187"/>
        <w:rPr>
          <w:rFonts w:ascii="Arial" w:eastAsiaTheme="minorEastAsia" w:hAnsi="Arial" w:cs="Arial"/>
          <w:sz w:val="16"/>
          <w:szCs w:val="16"/>
        </w:rPr>
      </w:pPr>
    </w:p>
    <w:p w14:paraId="1B8D199B" w14:textId="1145013B" w:rsidR="00315773" w:rsidRDefault="00315773" w:rsidP="00315773">
      <w:pPr>
        <w:spacing w:after="0" w:line="240" w:lineRule="auto"/>
        <w:ind w:left="-187"/>
        <w:rPr>
          <w:rFonts w:ascii="Arial" w:eastAsiaTheme="minorEastAsia" w:hAnsi="Arial" w:cs="Arial"/>
          <w:sz w:val="24"/>
          <w:szCs w:val="24"/>
        </w:rPr>
      </w:pPr>
      <w:r>
        <w:rPr>
          <w:rFonts w:ascii="Arial" w:eastAsiaTheme="minorEastAsia" w:hAnsi="Arial" w:cs="Arial"/>
          <w:sz w:val="24"/>
          <w:szCs w:val="24"/>
        </w:rPr>
        <w:t>Are there obstacles that block your awareness of God’s presence?</w:t>
      </w:r>
    </w:p>
    <w:p w14:paraId="0C81BD99" w14:textId="77777777" w:rsidR="00315773" w:rsidRPr="00315773" w:rsidRDefault="00315773" w:rsidP="00315773">
      <w:pPr>
        <w:spacing w:after="0" w:line="240" w:lineRule="auto"/>
        <w:ind w:left="-187"/>
        <w:rPr>
          <w:rFonts w:ascii="Arial" w:eastAsiaTheme="minorEastAsia" w:hAnsi="Arial" w:cs="Arial"/>
          <w:sz w:val="16"/>
          <w:szCs w:val="16"/>
        </w:rPr>
      </w:pPr>
    </w:p>
    <w:p w14:paraId="68535359" w14:textId="4C1BB142" w:rsidR="00315773" w:rsidRDefault="00315773" w:rsidP="00315773">
      <w:pPr>
        <w:spacing w:after="0" w:line="240" w:lineRule="auto"/>
        <w:ind w:left="-187"/>
        <w:rPr>
          <w:rFonts w:ascii="Arial" w:eastAsiaTheme="minorEastAsia" w:hAnsi="Arial" w:cs="Arial"/>
          <w:sz w:val="24"/>
          <w:szCs w:val="24"/>
        </w:rPr>
      </w:pPr>
      <w:r>
        <w:rPr>
          <w:rFonts w:ascii="Arial" w:eastAsiaTheme="minorEastAsia" w:hAnsi="Arial" w:cs="Arial"/>
          <w:sz w:val="24"/>
          <w:szCs w:val="24"/>
        </w:rPr>
        <w:t>Who is Jesus for you?</w:t>
      </w:r>
    </w:p>
    <w:p w14:paraId="5FB16315" w14:textId="77777777" w:rsidR="00315773" w:rsidRPr="00315773" w:rsidRDefault="00315773" w:rsidP="00315773">
      <w:pPr>
        <w:spacing w:after="0" w:line="240" w:lineRule="auto"/>
        <w:ind w:left="-187"/>
        <w:rPr>
          <w:rFonts w:ascii="Arial" w:eastAsiaTheme="minorEastAsia" w:hAnsi="Arial" w:cs="Arial"/>
          <w:sz w:val="16"/>
          <w:szCs w:val="16"/>
        </w:rPr>
      </w:pPr>
    </w:p>
    <w:p w14:paraId="73B806C4" w14:textId="77777777" w:rsidR="004F7C5C" w:rsidRDefault="004F7C5C" w:rsidP="004F7C5C">
      <w:pPr>
        <w:spacing w:after="0" w:line="240" w:lineRule="auto"/>
        <w:ind w:left="-187"/>
        <w:rPr>
          <w:rFonts w:ascii="Arial" w:eastAsiaTheme="minorEastAsia" w:hAnsi="Arial" w:cs="Arial"/>
          <w:sz w:val="24"/>
          <w:szCs w:val="24"/>
        </w:rPr>
      </w:pPr>
      <w:r>
        <w:rPr>
          <w:rFonts w:ascii="Arial" w:eastAsiaTheme="minorEastAsia" w:hAnsi="Arial" w:cs="Arial"/>
          <w:sz w:val="24"/>
          <w:szCs w:val="24"/>
        </w:rPr>
        <w:t>In calming the storm, Jesus did more than the disciples asked.  Have you experienced God doing more than you asked or imagined?</w:t>
      </w:r>
    </w:p>
    <w:p w14:paraId="74F3070C" w14:textId="77777777" w:rsidR="004F7C5C" w:rsidRPr="004F7C5C" w:rsidRDefault="004F7C5C" w:rsidP="004F7C5C">
      <w:pPr>
        <w:spacing w:after="0" w:line="240" w:lineRule="auto"/>
        <w:ind w:left="-187"/>
        <w:rPr>
          <w:rFonts w:ascii="Arial" w:eastAsiaTheme="minorEastAsia" w:hAnsi="Arial" w:cs="Arial"/>
          <w:sz w:val="16"/>
          <w:szCs w:val="16"/>
        </w:rPr>
      </w:pPr>
    </w:p>
    <w:p w14:paraId="33331018" w14:textId="77777777" w:rsidR="00315773" w:rsidRDefault="00315773" w:rsidP="00315773">
      <w:pPr>
        <w:spacing w:after="0" w:line="240" w:lineRule="auto"/>
        <w:ind w:left="-187"/>
        <w:rPr>
          <w:rFonts w:ascii="Arial" w:eastAsiaTheme="minorEastAsia" w:hAnsi="Arial" w:cs="Arial"/>
          <w:sz w:val="24"/>
          <w:szCs w:val="24"/>
        </w:rPr>
      </w:pPr>
      <w:r>
        <w:rPr>
          <w:rFonts w:ascii="Arial" w:eastAsiaTheme="minorEastAsia" w:hAnsi="Arial" w:cs="Arial"/>
          <w:sz w:val="24"/>
          <w:szCs w:val="24"/>
        </w:rPr>
        <w:t>What are some of the qualities of your prayer?  How much do you listen in prayer?</w:t>
      </w:r>
    </w:p>
    <w:p w14:paraId="7918C69F" w14:textId="77777777" w:rsidR="00315773" w:rsidRPr="00315773" w:rsidRDefault="00315773" w:rsidP="00315773">
      <w:pPr>
        <w:spacing w:after="0" w:line="240" w:lineRule="auto"/>
        <w:ind w:left="-187"/>
        <w:rPr>
          <w:rFonts w:ascii="Arial" w:hAnsi="Arial" w:cs="Arial"/>
          <w:sz w:val="16"/>
          <w:szCs w:val="16"/>
        </w:rPr>
      </w:pPr>
    </w:p>
    <w:p w14:paraId="4688CC4E" w14:textId="77777777" w:rsidR="00315773" w:rsidRDefault="00315773" w:rsidP="00315773">
      <w:pPr>
        <w:spacing w:after="0" w:line="240" w:lineRule="auto"/>
        <w:ind w:left="-187"/>
        <w:rPr>
          <w:rFonts w:ascii="Arial" w:hAnsi="Arial" w:cs="Arial"/>
          <w:sz w:val="24"/>
          <w:szCs w:val="24"/>
        </w:rPr>
      </w:pPr>
      <w:r w:rsidRPr="00165142">
        <w:rPr>
          <w:rFonts w:ascii="Arial" w:hAnsi="Arial" w:cs="Arial"/>
          <w:sz w:val="24"/>
          <w:szCs w:val="24"/>
        </w:rPr>
        <w:t>What are some of the key motivations for your life?</w:t>
      </w:r>
    </w:p>
    <w:p w14:paraId="0912B790" w14:textId="77777777" w:rsidR="00315773" w:rsidRPr="00315773" w:rsidRDefault="00315773" w:rsidP="00315773">
      <w:pPr>
        <w:spacing w:after="0" w:line="240" w:lineRule="auto"/>
        <w:ind w:left="-187"/>
        <w:rPr>
          <w:rFonts w:ascii="Arial" w:hAnsi="Arial" w:cs="Arial"/>
          <w:sz w:val="16"/>
          <w:szCs w:val="16"/>
        </w:rPr>
      </w:pPr>
    </w:p>
    <w:p w14:paraId="2E18C004" w14:textId="77777777" w:rsidR="00315773" w:rsidRDefault="00315773" w:rsidP="00315773">
      <w:pPr>
        <w:spacing w:after="0" w:line="240" w:lineRule="auto"/>
        <w:ind w:left="-187"/>
        <w:rPr>
          <w:rFonts w:ascii="Arial" w:hAnsi="Arial" w:cs="Arial"/>
          <w:sz w:val="24"/>
          <w:szCs w:val="24"/>
        </w:rPr>
      </w:pPr>
      <w:r>
        <w:rPr>
          <w:rFonts w:ascii="Arial" w:hAnsi="Arial" w:cs="Arial"/>
          <w:sz w:val="24"/>
          <w:szCs w:val="24"/>
        </w:rPr>
        <w:t>What does the love of Christ impel you to do?</w:t>
      </w:r>
    </w:p>
    <w:p w14:paraId="6F2D5615" w14:textId="77777777" w:rsidR="00AC752A" w:rsidRDefault="00AC752A" w:rsidP="00383026">
      <w:pPr>
        <w:spacing w:after="0" w:line="240" w:lineRule="auto"/>
        <w:ind w:left="-187"/>
        <w:rPr>
          <w:rFonts w:ascii="Arial" w:hAnsi="Arial" w:cs="Arial"/>
          <w:sz w:val="24"/>
          <w:szCs w:val="24"/>
        </w:rPr>
      </w:pPr>
    </w:p>
    <w:p w14:paraId="700E76C4" w14:textId="3E3C5136" w:rsidR="00165142" w:rsidRPr="00AC752A" w:rsidRDefault="00AC752A" w:rsidP="00383026">
      <w:pPr>
        <w:spacing w:after="0" w:line="240" w:lineRule="auto"/>
        <w:ind w:left="-187"/>
        <w:rPr>
          <w:rFonts w:ascii="Arial" w:eastAsiaTheme="minorEastAsia" w:hAnsi="Arial" w:cs="Arial"/>
          <w:b/>
          <w:bCs/>
          <w:sz w:val="24"/>
          <w:szCs w:val="24"/>
        </w:rPr>
      </w:pPr>
      <w:r w:rsidRPr="00AC752A">
        <w:rPr>
          <w:rFonts w:ascii="Arial" w:eastAsiaTheme="minorEastAsia" w:hAnsi="Arial" w:cs="Arial"/>
          <w:b/>
          <w:bCs/>
          <w:sz w:val="24"/>
          <w:szCs w:val="24"/>
        </w:rPr>
        <w:t>Prayer Suggestions:</w:t>
      </w:r>
    </w:p>
    <w:p w14:paraId="0EF7B37C" w14:textId="527EAE6A" w:rsidR="00AC752A" w:rsidRDefault="00AC752A" w:rsidP="00AC752A">
      <w:pPr>
        <w:ind w:left="-180"/>
        <w:rPr>
          <w:rFonts w:ascii="Arial" w:hAnsi="Arial" w:cs="Arial"/>
          <w:sz w:val="24"/>
          <w:szCs w:val="24"/>
        </w:rPr>
      </w:pPr>
      <w:r w:rsidRPr="00DC52EA">
        <w:rPr>
          <w:rFonts w:ascii="Arial" w:hAnsi="Arial" w:cs="Arial"/>
          <w:sz w:val="24"/>
          <w:szCs w:val="24"/>
        </w:rPr>
        <w:t>For the Church: that by God’s grace, we may live as new creations, no longer living for ourselves but for Christ</w:t>
      </w:r>
    </w:p>
    <w:p w14:paraId="48C7A2B8" w14:textId="079309B7" w:rsidR="00AC752A" w:rsidRDefault="00AC752A" w:rsidP="00AC752A">
      <w:pPr>
        <w:ind w:left="-180"/>
        <w:rPr>
          <w:rFonts w:ascii="Arial" w:hAnsi="Arial" w:cs="Arial"/>
          <w:sz w:val="24"/>
          <w:szCs w:val="24"/>
        </w:rPr>
      </w:pPr>
      <w:r w:rsidRPr="00DC52EA">
        <w:rPr>
          <w:rFonts w:ascii="Arial" w:hAnsi="Arial" w:cs="Arial"/>
          <w:sz w:val="24"/>
          <w:szCs w:val="24"/>
        </w:rPr>
        <w:t xml:space="preserve">For a deepening of our faith: that God will draw us into a deeper friendship so that we may grow in our ability to rely upon God in every circumstance </w:t>
      </w:r>
    </w:p>
    <w:p w14:paraId="5F4D4CB3" w14:textId="5B2723BE" w:rsidR="00AC752A" w:rsidRDefault="00AC752A" w:rsidP="00AC752A">
      <w:pPr>
        <w:ind w:left="-180"/>
        <w:rPr>
          <w:rFonts w:ascii="Arial" w:hAnsi="Arial" w:cs="Arial"/>
          <w:sz w:val="24"/>
          <w:szCs w:val="24"/>
        </w:rPr>
      </w:pPr>
      <w:r w:rsidRPr="00DC52EA">
        <w:rPr>
          <w:rFonts w:ascii="Arial" w:hAnsi="Arial" w:cs="Arial"/>
          <w:sz w:val="24"/>
          <w:szCs w:val="24"/>
        </w:rPr>
        <w:t>For a calming of the storms in our lives: that God will sustain us through the challenges of each day, give us the courage to make decisions, and enduring hope when we cannot foresee tomorrow</w:t>
      </w:r>
    </w:p>
    <w:p w14:paraId="33845EAC" w14:textId="77777777" w:rsidR="00AC752A" w:rsidRDefault="00AC752A" w:rsidP="00AC752A">
      <w:pPr>
        <w:ind w:left="-180"/>
        <w:rPr>
          <w:rFonts w:ascii="Arial" w:hAnsi="Arial" w:cs="Arial"/>
          <w:sz w:val="24"/>
          <w:szCs w:val="24"/>
        </w:rPr>
      </w:pPr>
      <w:r w:rsidRPr="00DC52EA">
        <w:rPr>
          <w:rFonts w:ascii="Arial" w:hAnsi="Arial" w:cs="Arial"/>
          <w:sz w:val="24"/>
          <w:szCs w:val="24"/>
        </w:rPr>
        <w:t>For freedom from fear: that Jesus will lead us from fear and worry to the trust of discipleship through the words of scripture</w:t>
      </w:r>
    </w:p>
    <w:p w14:paraId="3B34EE90" w14:textId="4B29D395" w:rsidR="007B058A" w:rsidRDefault="007B058A" w:rsidP="00AC752A">
      <w:pPr>
        <w:ind w:left="-180"/>
        <w:rPr>
          <w:rFonts w:ascii="Arial" w:hAnsi="Arial" w:cs="Arial"/>
          <w:sz w:val="24"/>
          <w:szCs w:val="24"/>
        </w:rPr>
      </w:pPr>
      <w:bookmarkStart w:id="0" w:name="_Hlk168490254"/>
      <w:r>
        <w:rPr>
          <w:rFonts w:ascii="Arial" w:hAnsi="Arial" w:cs="Arial"/>
          <w:sz w:val="24"/>
          <w:szCs w:val="24"/>
        </w:rPr>
        <w:t>For courage and trust: that the Holy Spirit will empower us to bear witness to the Gospel in the face of opposition and the grace to respond lovingly to those who speak against us</w:t>
      </w:r>
    </w:p>
    <w:bookmarkEnd w:id="0"/>
    <w:p w14:paraId="7FE08FCC" w14:textId="77777777" w:rsidR="007B058A" w:rsidRPr="00DC52EA" w:rsidRDefault="007B058A" w:rsidP="00AC752A">
      <w:pPr>
        <w:ind w:left="-180"/>
        <w:rPr>
          <w:rFonts w:ascii="Arial" w:hAnsi="Arial" w:cs="Arial"/>
          <w:sz w:val="24"/>
          <w:szCs w:val="24"/>
        </w:rPr>
      </w:pPr>
    </w:p>
    <w:p w14:paraId="2C9D8306" w14:textId="77777777" w:rsidR="00515957" w:rsidRDefault="00515957" w:rsidP="00383026">
      <w:pPr>
        <w:spacing w:after="0" w:line="240" w:lineRule="auto"/>
        <w:ind w:left="-187"/>
        <w:rPr>
          <w:rFonts w:ascii="Arial" w:eastAsiaTheme="minorEastAsia" w:hAnsi="Arial" w:cs="Arial"/>
          <w:sz w:val="24"/>
          <w:szCs w:val="24"/>
        </w:rPr>
      </w:pPr>
    </w:p>
    <w:p w14:paraId="31B843FD" w14:textId="77777777" w:rsidR="00515957" w:rsidRDefault="00515957" w:rsidP="00383026">
      <w:pPr>
        <w:spacing w:after="0" w:line="240" w:lineRule="auto"/>
        <w:ind w:left="-187"/>
        <w:rPr>
          <w:rFonts w:ascii="Arial" w:eastAsiaTheme="minorEastAsia" w:hAnsi="Arial" w:cs="Arial"/>
          <w:sz w:val="24"/>
          <w:szCs w:val="24"/>
        </w:rPr>
      </w:pPr>
    </w:p>
    <w:p w14:paraId="05150D57" w14:textId="77777777" w:rsidR="0072162B" w:rsidRDefault="0072162B" w:rsidP="00383026">
      <w:pPr>
        <w:spacing w:after="0" w:line="240" w:lineRule="auto"/>
        <w:ind w:left="-187"/>
        <w:rPr>
          <w:rFonts w:ascii="Arial" w:eastAsiaTheme="minorEastAsia" w:hAnsi="Arial" w:cs="Arial"/>
          <w:sz w:val="24"/>
          <w:szCs w:val="24"/>
        </w:rPr>
      </w:pPr>
    </w:p>
    <w:p w14:paraId="13AD8093" w14:textId="433DA128" w:rsidR="00D1065F" w:rsidRPr="008564DA" w:rsidRDefault="00454A2E" w:rsidP="00AA629F">
      <w:pPr>
        <w:spacing w:before="100" w:beforeAutospacing="1" w:after="100" w:afterAutospacing="1" w:line="240" w:lineRule="auto"/>
        <w:ind w:left="-180"/>
        <w:rPr>
          <w:rFonts w:ascii="Arial" w:hAnsi="Arial" w:cs="Arial"/>
          <w:sz w:val="24"/>
          <w:szCs w:val="24"/>
        </w:rPr>
      </w:pPr>
      <w:r>
        <w:rPr>
          <w:rFonts w:ascii="Arial" w:eastAsiaTheme="minorEastAsia" w:hAnsi="Arial" w:cs="Arial"/>
          <w:sz w:val="24"/>
          <w:szCs w:val="24"/>
        </w:rPr>
        <w:t>© Joseph Milner, 202</w:t>
      </w:r>
      <w:r w:rsidR="00AC752A">
        <w:rPr>
          <w:rFonts w:ascii="Arial" w:eastAsiaTheme="minorEastAsia" w:hAnsi="Arial" w:cs="Arial"/>
          <w:sz w:val="24"/>
          <w:szCs w:val="24"/>
        </w:rPr>
        <w:t>4</w:t>
      </w:r>
    </w:p>
    <w:sectPr w:rsidR="00D1065F" w:rsidRPr="008564DA" w:rsidSect="006A5609">
      <w:pgSz w:w="12240" w:h="15840"/>
      <w:pgMar w:top="720" w:right="99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4DA"/>
    <w:rsid w:val="00035B0D"/>
    <w:rsid w:val="000B5397"/>
    <w:rsid w:val="000C2A1C"/>
    <w:rsid w:val="000C6CD4"/>
    <w:rsid w:val="000D6DD1"/>
    <w:rsid w:val="000E45A1"/>
    <w:rsid w:val="00122278"/>
    <w:rsid w:val="00140789"/>
    <w:rsid w:val="00142462"/>
    <w:rsid w:val="00143CC9"/>
    <w:rsid w:val="00165142"/>
    <w:rsid w:val="0016586C"/>
    <w:rsid w:val="00180389"/>
    <w:rsid w:val="00180F08"/>
    <w:rsid w:val="001C5866"/>
    <w:rsid w:val="00205A0E"/>
    <w:rsid w:val="00206EED"/>
    <w:rsid w:val="0023510C"/>
    <w:rsid w:val="002920C8"/>
    <w:rsid w:val="002B13E9"/>
    <w:rsid w:val="002B60C9"/>
    <w:rsid w:val="002C3D2D"/>
    <w:rsid w:val="002D724F"/>
    <w:rsid w:val="002D7E1D"/>
    <w:rsid w:val="002E5C6B"/>
    <w:rsid w:val="00315773"/>
    <w:rsid w:val="003203FB"/>
    <w:rsid w:val="00334DA4"/>
    <w:rsid w:val="00383026"/>
    <w:rsid w:val="00385AD6"/>
    <w:rsid w:val="00392F7F"/>
    <w:rsid w:val="003A12AD"/>
    <w:rsid w:val="003F008E"/>
    <w:rsid w:val="003F0B63"/>
    <w:rsid w:val="00426146"/>
    <w:rsid w:val="004358B6"/>
    <w:rsid w:val="00444D53"/>
    <w:rsid w:val="00454A2E"/>
    <w:rsid w:val="00455982"/>
    <w:rsid w:val="004722C5"/>
    <w:rsid w:val="004D363F"/>
    <w:rsid w:val="004D490B"/>
    <w:rsid w:val="004F7C5C"/>
    <w:rsid w:val="00515957"/>
    <w:rsid w:val="00546D22"/>
    <w:rsid w:val="0057233B"/>
    <w:rsid w:val="00591BCC"/>
    <w:rsid w:val="005A306F"/>
    <w:rsid w:val="00641154"/>
    <w:rsid w:val="0065429C"/>
    <w:rsid w:val="0066017F"/>
    <w:rsid w:val="00682B7D"/>
    <w:rsid w:val="0068716E"/>
    <w:rsid w:val="006A328B"/>
    <w:rsid w:val="006A5609"/>
    <w:rsid w:val="006B357C"/>
    <w:rsid w:val="006E4C9E"/>
    <w:rsid w:val="006E4F12"/>
    <w:rsid w:val="006F4D1C"/>
    <w:rsid w:val="00703B3D"/>
    <w:rsid w:val="0072162B"/>
    <w:rsid w:val="007311F3"/>
    <w:rsid w:val="00731518"/>
    <w:rsid w:val="007330DC"/>
    <w:rsid w:val="00742994"/>
    <w:rsid w:val="0075204E"/>
    <w:rsid w:val="007526E1"/>
    <w:rsid w:val="00760574"/>
    <w:rsid w:val="0076472A"/>
    <w:rsid w:val="007B058A"/>
    <w:rsid w:val="007B0CE0"/>
    <w:rsid w:val="007B722D"/>
    <w:rsid w:val="007C3DF4"/>
    <w:rsid w:val="007E3957"/>
    <w:rsid w:val="007E3C63"/>
    <w:rsid w:val="00804F5D"/>
    <w:rsid w:val="008564DA"/>
    <w:rsid w:val="00864B3D"/>
    <w:rsid w:val="00875210"/>
    <w:rsid w:val="00884DB5"/>
    <w:rsid w:val="008866A1"/>
    <w:rsid w:val="00891462"/>
    <w:rsid w:val="00892EFA"/>
    <w:rsid w:val="008C08AB"/>
    <w:rsid w:val="008D00A8"/>
    <w:rsid w:val="008E1563"/>
    <w:rsid w:val="008F2D7A"/>
    <w:rsid w:val="0091419B"/>
    <w:rsid w:val="009504E0"/>
    <w:rsid w:val="009825F5"/>
    <w:rsid w:val="00983DDD"/>
    <w:rsid w:val="00985D4E"/>
    <w:rsid w:val="009A0FC9"/>
    <w:rsid w:val="009A19A4"/>
    <w:rsid w:val="009A1C29"/>
    <w:rsid w:val="009A1F28"/>
    <w:rsid w:val="009C7CB0"/>
    <w:rsid w:val="009D4818"/>
    <w:rsid w:val="009D525E"/>
    <w:rsid w:val="009E52EE"/>
    <w:rsid w:val="009E6E42"/>
    <w:rsid w:val="009F52A9"/>
    <w:rsid w:val="00A1702D"/>
    <w:rsid w:val="00A26531"/>
    <w:rsid w:val="00A31EF7"/>
    <w:rsid w:val="00A55345"/>
    <w:rsid w:val="00A55BB1"/>
    <w:rsid w:val="00A93FD3"/>
    <w:rsid w:val="00AA2ADD"/>
    <w:rsid w:val="00AA5C52"/>
    <w:rsid w:val="00AA629F"/>
    <w:rsid w:val="00AB5FB1"/>
    <w:rsid w:val="00AC752A"/>
    <w:rsid w:val="00B03770"/>
    <w:rsid w:val="00B4306C"/>
    <w:rsid w:val="00B452D4"/>
    <w:rsid w:val="00B477E1"/>
    <w:rsid w:val="00B77EF1"/>
    <w:rsid w:val="00B932DD"/>
    <w:rsid w:val="00BF37A0"/>
    <w:rsid w:val="00C0666A"/>
    <w:rsid w:val="00C93F26"/>
    <w:rsid w:val="00CB1120"/>
    <w:rsid w:val="00CB1C0A"/>
    <w:rsid w:val="00CF782E"/>
    <w:rsid w:val="00D00703"/>
    <w:rsid w:val="00D1065F"/>
    <w:rsid w:val="00D57CCB"/>
    <w:rsid w:val="00D853F2"/>
    <w:rsid w:val="00DA4093"/>
    <w:rsid w:val="00DB15BA"/>
    <w:rsid w:val="00DB213E"/>
    <w:rsid w:val="00DD2575"/>
    <w:rsid w:val="00DF07FA"/>
    <w:rsid w:val="00E00361"/>
    <w:rsid w:val="00E56952"/>
    <w:rsid w:val="00E62C4E"/>
    <w:rsid w:val="00E82CF6"/>
    <w:rsid w:val="00E914BC"/>
    <w:rsid w:val="00EA1A41"/>
    <w:rsid w:val="00EA52A4"/>
    <w:rsid w:val="00ED1697"/>
    <w:rsid w:val="00F04EC7"/>
    <w:rsid w:val="00F462A6"/>
    <w:rsid w:val="00F675C6"/>
    <w:rsid w:val="00F7317F"/>
    <w:rsid w:val="00FB5FED"/>
    <w:rsid w:val="00FB67DC"/>
    <w:rsid w:val="00FD229C"/>
    <w:rsid w:val="00FF5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4EC1A5"/>
  <w15:chartTrackingRefBased/>
  <w15:docId w15:val="{D4757AFC-6FDB-4908-9278-BA035648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E6E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4DA"/>
    <w:rPr>
      <w:color w:val="0000FF"/>
      <w:u w:val="single"/>
    </w:rPr>
  </w:style>
  <w:style w:type="character" w:customStyle="1" w:styleId="UnresolvedMention1">
    <w:name w:val="Unresolved Mention1"/>
    <w:basedOn w:val="DefaultParagraphFont"/>
    <w:uiPriority w:val="99"/>
    <w:semiHidden/>
    <w:unhideWhenUsed/>
    <w:rsid w:val="008564DA"/>
    <w:rPr>
      <w:color w:val="605E5C"/>
      <w:shd w:val="clear" w:color="auto" w:fill="E1DFDD"/>
    </w:rPr>
  </w:style>
  <w:style w:type="character" w:customStyle="1" w:styleId="UnresolvedMention2">
    <w:name w:val="Unresolved Mention2"/>
    <w:basedOn w:val="DefaultParagraphFont"/>
    <w:uiPriority w:val="99"/>
    <w:rsid w:val="00B77EF1"/>
    <w:rPr>
      <w:color w:val="605E5C"/>
      <w:shd w:val="clear" w:color="auto" w:fill="E1DFDD"/>
    </w:rPr>
  </w:style>
  <w:style w:type="character" w:customStyle="1" w:styleId="UnresolvedMention3">
    <w:name w:val="Unresolved Mention3"/>
    <w:basedOn w:val="DefaultParagraphFont"/>
    <w:uiPriority w:val="99"/>
    <w:rsid w:val="00D1065F"/>
    <w:rPr>
      <w:color w:val="605E5C"/>
      <w:shd w:val="clear" w:color="auto" w:fill="E1DFDD"/>
    </w:rPr>
  </w:style>
  <w:style w:type="character" w:customStyle="1" w:styleId="txt">
    <w:name w:val="txt"/>
    <w:basedOn w:val="DefaultParagraphFont"/>
    <w:rsid w:val="00B452D4"/>
  </w:style>
  <w:style w:type="table" w:styleId="TableGrid">
    <w:name w:val="Table Grid"/>
    <w:basedOn w:val="TableNormal"/>
    <w:uiPriority w:val="39"/>
    <w:rsid w:val="002B1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rsid w:val="00426146"/>
    <w:rPr>
      <w:color w:val="605E5C"/>
      <w:shd w:val="clear" w:color="auto" w:fill="E1DFDD"/>
    </w:rPr>
  </w:style>
  <w:style w:type="character" w:customStyle="1" w:styleId="Heading1Char">
    <w:name w:val="Heading 1 Char"/>
    <w:basedOn w:val="DefaultParagraphFont"/>
    <w:link w:val="Heading1"/>
    <w:uiPriority w:val="9"/>
    <w:rsid w:val="009E6E42"/>
    <w:rPr>
      <w:rFonts w:ascii="Times New Roman" w:eastAsia="Times New Roman" w:hAnsi="Times New Roman" w:cs="Times New Roman"/>
      <w:b/>
      <w:bCs/>
      <w:kern w:val="36"/>
      <w:sz w:val="48"/>
      <w:szCs w:val="48"/>
    </w:rPr>
  </w:style>
  <w:style w:type="character" w:customStyle="1" w:styleId="bcv">
    <w:name w:val="bcv"/>
    <w:basedOn w:val="DefaultParagraphFont"/>
    <w:rsid w:val="003F0B63"/>
  </w:style>
  <w:style w:type="character" w:customStyle="1" w:styleId="UnresolvedMention5">
    <w:name w:val="Unresolved Mention5"/>
    <w:basedOn w:val="DefaultParagraphFont"/>
    <w:uiPriority w:val="99"/>
    <w:rsid w:val="00206EED"/>
    <w:rPr>
      <w:color w:val="605E5C"/>
      <w:shd w:val="clear" w:color="auto" w:fill="E1DFDD"/>
    </w:rPr>
  </w:style>
  <w:style w:type="character" w:customStyle="1" w:styleId="UnresolvedMention6">
    <w:name w:val="Unresolved Mention6"/>
    <w:basedOn w:val="DefaultParagraphFont"/>
    <w:uiPriority w:val="99"/>
    <w:rsid w:val="00892EFA"/>
    <w:rPr>
      <w:color w:val="605E5C"/>
      <w:shd w:val="clear" w:color="auto" w:fill="E1DFDD"/>
    </w:rPr>
  </w:style>
  <w:style w:type="character" w:customStyle="1" w:styleId="UnresolvedMention7">
    <w:name w:val="Unresolved Mention7"/>
    <w:basedOn w:val="DefaultParagraphFont"/>
    <w:uiPriority w:val="99"/>
    <w:rsid w:val="006E4C9E"/>
    <w:rPr>
      <w:color w:val="605E5C"/>
      <w:shd w:val="clear" w:color="auto" w:fill="E1DFDD"/>
    </w:rPr>
  </w:style>
  <w:style w:type="character" w:customStyle="1" w:styleId="UnresolvedMention8">
    <w:name w:val="Unresolved Mention8"/>
    <w:basedOn w:val="DefaultParagraphFont"/>
    <w:uiPriority w:val="99"/>
    <w:rsid w:val="00DA4093"/>
    <w:rPr>
      <w:color w:val="605E5C"/>
      <w:shd w:val="clear" w:color="auto" w:fill="E1DFDD"/>
    </w:rPr>
  </w:style>
  <w:style w:type="character" w:customStyle="1" w:styleId="UnresolvedMention9">
    <w:name w:val="Unresolved Mention9"/>
    <w:basedOn w:val="DefaultParagraphFont"/>
    <w:uiPriority w:val="99"/>
    <w:rsid w:val="00E62C4E"/>
    <w:rPr>
      <w:color w:val="605E5C"/>
      <w:shd w:val="clear" w:color="auto" w:fill="E1DFDD"/>
    </w:rPr>
  </w:style>
  <w:style w:type="character" w:customStyle="1" w:styleId="UnresolvedMention10">
    <w:name w:val="Unresolved Mention10"/>
    <w:basedOn w:val="DefaultParagraphFont"/>
    <w:uiPriority w:val="99"/>
    <w:rsid w:val="00515957"/>
    <w:rPr>
      <w:color w:val="605E5C"/>
      <w:shd w:val="clear" w:color="auto" w:fill="E1DFDD"/>
    </w:rPr>
  </w:style>
  <w:style w:type="paragraph" w:customStyle="1" w:styleId="poi">
    <w:name w:val="poi"/>
    <w:basedOn w:val="Normal"/>
    <w:rsid w:val="0031577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rsid w:val="00764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01654">
      <w:bodyDiv w:val="1"/>
      <w:marLeft w:val="0"/>
      <w:marRight w:val="0"/>
      <w:marTop w:val="0"/>
      <w:marBottom w:val="0"/>
      <w:divBdr>
        <w:top w:val="none" w:sz="0" w:space="0" w:color="auto"/>
        <w:left w:val="none" w:sz="0" w:space="0" w:color="auto"/>
        <w:bottom w:val="none" w:sz="0" w:space="0" w:color="auto"/>
        <w:right w:val="none" w:sz="0" w:space="0" w:color="auto"/>
      </w:divBdr>
      <w:divsChild>
        <w:div w:id="511533900">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s://bible.usccb.org/bible/readings/062324.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AAB20-9D2D-410F-9B66-FD26A19D9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1014</Words>
  <Characters>5108</Characters>
  <Application>Microsoft Office Word</Application>
  <DocSecurity>4</DocSecurity>
  <Lines>89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Dapron,Maggie</cp:lastModifiedBy>
  <cp:revision>2</cp:revision>
  <dcterms:created xsi:type="dcterms:W3CDTF">2024-06-05T19:48:00Z</dcterms:created>
  <dcterms:modified xsi:type="dcterms:W3CDTF">2024-06-05T19:48:00Z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a2360ecfc8727b9c017f4118cb4a82160534b252439d5c761e2da9bfb6838347</vt:lpwstr>
  </property>
</Properties>
</file>